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8.7 -->
  <w:body>
    <w:p w:rsidR="00A77B3E">
      <w:pPr>
        <w:jc w:val="center"/>
        <w:rPr>
          <w:rFonts w:ascii="宋体" w:eastAsia="宋体" w:hAnsi="宋体" w:cs="宋体"/>
          <w:b/>
          <w:sz w:val="32"/>
        </w:rPr>
      </w:pPr>
      <w:r>
        <w:rPr>
          <w:rFonts w:ascii="宋体" w:eastAsia="宋体" w:hAnsi="宋体" w:cs="宋体"/>
          <w:b/>
          <w:sz w:val="32"/>
        </w:rPr>
        <w:t>岳达生物热烈庆祝中国共产党成立102周年！</w:t>
      </w:r>
    </w:p>
    <w:p w:rsidR="00A77B3E">
      <w:pPr>
        <w:jc w:val="center"/>
        <w:rPr>
          <w:rFonts w:ascii="宋体" w:eastAsia="宋体" w:hAnsi="宋体" w:cs="宋体"/>
          <w:b/>
          <w:sz w:val="32"/>
        </w:rPr>
      </w:pP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发布时间：2023-06-30</w:t>
      </w:r>
    </w:p>
    <w:p w:rsidR="00A77B3E">
      <w:pPr>
        <w:jc w:val="center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岳达生物自成立以来，坚持定期组织学习党的精神，坚决执行党的路线方针，在党的路线指引下发展民族企 ，弘扬民族企业精神，践行..企业的担当和责任。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公司一直保持高速发展的态势，以生物催化技术为特色，秉承“让生活健康多彩”的理念，创建&amp;quot;繁彩&amp;quot;品牌，主营健康功能的食品色素。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公司不断加大基础研发投入，取得多项技术突破和产品创新，成果斐然。近年来获得..创新创业大赛一等奖、教育部科技进步特等奖、陕西省科技进步一等奖等诸多荣誉。公司已取得10项国家发明..授权，30余项..进入实审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公司研发工作以绿色生物技术为核心，将生物化学与健康生活融为一体，建立绿色科技竞争力。我们通过原料的控制和工艺的绿色化，使产品..，更可靠。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在新的历史起点上,我们将积极挺进创新浪潮,坚持以科技贯彻党的科技强国战略,..生物技术与人类健康的持续进步。岳达生物将秉持追求..，创造卓越的核心价值观,用技术智慧和责任态度,为实现全民健康做出辉煌贡献。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  <w:r>
        <w:rPr>
          <w:rFonts w:ascii="宋体" w:eastAsia="宋体" w:hAnsi="宋体" w:cs="宋体"/>
          <w:b w:val="0"/>
          <w:sz w:val="24"/>
        </w:rPr>
        <w:t>原文链接：http://www.daynatural.cn/meitibaodao/214.html</w:t>
      </w:r>
    </w:p>
    <w:p w:rsidR="00A77B3E">
      <w:pPr>
        <w:ind w:firstLine="480"/>
        <w:jc w:val="left"/>
        <w:rPr>
          <w:rFonts w:ascii="宋体" w:eastAsia="宋体" w:hAnsi="宋体" w:cs="宋体"/>
          <w:b w:val="0"/>
          <w:sz w:val="24"/>
        </w:rPr>
      </w:pPr>
    </w:p>
    <w:sectPr>
      <w:footerReference w:type="default" r:id="rId4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spacing w:before="0" w:after="0" w:line="240" w:lineRule="auto"/>
      <w:jc w:val="center"/>
    </w:pPr>
    <w:r>
      <w:t>此文档由万家灯火CMS生成</w:t>
    </w:r>
  </w:p>
</w:ft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footer" Target="footer1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